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B31C" w14:textId="77777777" w:rsidR="001838FE" w:rsidRDefault="001838FE" w:rsidP="001838FE">
      <w:pPr>
        <w:pStyle w:val="Heading1"/>
      </w:pPr>
      <w:bookmarkStart w:id="0" w:name="_GoBack"/>
      <w:bookmarkEnd w:id="0"/>
      <w:r>
        <w:t>NPQ Assessor Expression of Interest form</w:t>
      </w:r>
    </w:p>
    <w:p w14:paraId="5F7BDD5C" w14:textId="5F466328" w:rsidR="00031F36" w:rsidRDefault="005B7668" w:rsidP="001838FE">
      <w:r>
        <w:t>NPQML, NPQSL</w:t>
      </w:r>
      <w:r w:rsidR="00C35CF9">
        <w:t xml:space="preserve">, </w:t>
      </w:r>
      <w:r w:rsidR="001C7D49">
        <w:t>NPQ</w:t>
      </w:r>
      <w:r>
        <w:t>H</w:t>
      </w:r>
      <w:r w:rsidR="001838FE">
        <w:t xml:space="preserve"> </w:t>
      </w:r>
      <w:r w:rsidR="00C35CF9">
        <w:t xml:space="preserve">and NPQEL </w:t>
      </w:r>
      <w:r w:rsidR="001838FE">
        <w:t xml:space="preserve">assessors judge a candidate’s </w:t>
      </w:r>
      <w:r w:rsidR="001838FE" w:rsidRPr="00C7400F">
        <w:t>abilit</w:t>
      </w:r>
      <w:r w:rsidR="001838FE">
        <w:t xml:space="preserve">y to be an effective </w:t>
      </w:r>
      <w:r>
        <w:t xml:space="preserve">school </w:t>
      </w:r>
      <w:r w:rsidR="001838FE">
        <w:t>leader.</w:t>
      </w:r>
    </w:p>
    <w:p w14:paraId="2DE8085C" w14:textId="2B794B27" w:rsidR="001838FE" w:rsidRDefault="001838FE" w:rsidP="001838FE">
      <w:r>
        <w:t xml:space="preserve">Please read the </w:t>
      </w:r>
      <w:r w:rsidRPr="001838FE">
        <w:rPr>
          <w:b/>
        </w:rPr>
        <w:t>NPQML, SL</w:t>
      </w:r>
      <w:r w:rsidR="00C35CF9">
        <w:rPr>
          <w:b/>
        </w:rPr>
        <w:t>,</w:t>
      </w:r>
      <w:r w:rsidRPr="001838FE">
        <w:rPr>
          <w:b/>
        </w:rPr>
        <w:t xml:space="preserve"> H </w:t>
      </w:r>
      <w:r w:rsidR="00C35CF9">
        <w:rPr>
          <w:b/>
        </w:rPr>
        <w:t xml:space="preserve">and EL </w:t>
      </w:r>
      <w:r w:rsidRPr="001838FE">
        <w:rPr>
          <w:b/>
        </w:rPr>
        <w:t>Assessor Roles and Responsibilities</w:t>
      </w:r>
      <w:r>
        <w:t xml:space="preserve"> documents thoroughly before completing this form.</w:t>
      </w:r>
    </w:p>
    <w:p w14:paraId="39958784" w14:textId="77777777" w:rsidR="001C7D49" w:rsidRDefault="001C7D49" w:rsidP="001838FE">
      <w:r>
        <w:t xml:space="preserve">Once complete, please email to </w:t>
      </w:r>
      <w:hyperlink r:id="rId7" w:history="1">
        <w:r w:rsidRPr="007B02B3">
          <w:rPr>
            <w:rStyle w:val="Hyperlink"/>
          </w:rPr>
          <w:t>humanresources@bestpracticenet.co.uk</w:t>
        </w:r>
      </w:hyperlink>
      <w:r>
        <w:t xml:space="preserve"> </w:t>
      </w:r>
    </w:p>
    <w:tbl>
      <w:tblPr>
        <w:tblStyle w:val="TableGrid"/>
        <w:tblW w:w="0" w:type="auto"/>
        <w:tblInd w:w="108" w:type="dxa"/>
        <w:tblLook w:val="04A0" w:firstRow="1" w:lastRow="0" w:firstColumn="1" w:lastColumn="0" w:noHBand="0" w:noVBand="1"/>
      </w:tblPr>
      <w:tblGrid>
        <w:gridCol w:w="2943"/>
        <w:gridCol w:w="6578"/>
      </w:tblGrid>
      <w:tr w:rsidR="001838FE" w14:paraId="1236A1C6" w14:textId="77777777" w:rsidTr="005B7668">
        <w:trPr>
          <w:cnfStyle w:val="100000000000" w:firstRow="1" w:lastRow="0" w:firstColumn="0" w:lastColumn="0" w:oddVBand="0" w:evenVBand="0" w:oddHBand="0" w:evenHBand="0" w:firstRowFirstColumn="0" w:firstRowLastColumn="0" w:lastRowFirstColumn="0" w:lastRowLastColumn="0"/>
        </w:trPr>
        <w:tc>
          <w:tcPr>
            <w:tcW w:w="2977" w:type="dxa"/>
            <w:shd w:val="clear" w:color="auto" w:fill="B6B6B6"/>
          </w:tcPr>
          <w:p w14:paraId="387CA17B" w14:textId="77777777" w:rsidR="001838FE" w:rsidRDefault="001C7D49" w:rsidP="001838FE">
            <w:r>
              <w:t>Applicant name and s</w:t>
            </w:r>
            <w:r w:rsidR="001838FE">
              <w:t>urname</w:t>
            </w:r>
          </w:p>
        </w:tc>
        <w:tc>
          <w:tcPr>
            <w:tcW w:w="6770" w:type="dxa"/>
            <w:shd w:val="clear" w:color="auto" w:fill="auto"/>
          </w:tcPr>
          <w:p w14:paraId="204BACF3" w14:textId="77777777" w:rsidR="001838FE" w:rsidRDefault="001838FE" w:rsidP="001838FE"/>
        </w:tc>
      </w:tr>
      <w:tr w:rsidR="001838FE" w14:paraId="00558A12" w14:textId="77777777" w:rsidTr="005B7668">
        <w:tc>
          <w:tcPr>
            <w:tcW w:w="2977" w:type="dxa"/>
            <w:shd w:val="clear" w:color="auto" w:fill="B6B6B6"/>
          </w:tcPr>
          <w:p w14:paraId="54E8E4F2" w14:textId="77777777" w:rsidR="001838FE" w:rsidRDefault="001C7D49" w:rsidP="001838FE">
            <w:r>
              <w:t>Email address</w:t>
            </w:r>
          </w:p>
        </w:tc>
        <w:tc>
          <w:tcPr>
            <w:tcW w:w="6770" w:type="dxa"/>
          </w:tcPr>
          <w:p w14:paraId="05A404B7" w14:textId="77777777" w:rsidR="001838FE" w:rsidRDefault="001838FE" w:rsidP="001838FE"/>
        </w:tc>
      </w:tr>
      <w:tr w:rsidR="001838FE" w14:paraId="6F063B14" w14:textId="77777777" w:rsidTr="005B7668">
        <w:tc>
          <w:tcPr>
            <w:tcW w:w="2977" w:type="dxa"/>
            <w:shd w:val="clear" w:color="auto" w:fill="B6B6B6"/>
          </w:tcPr>
          <w:p w14:paraId="6C9E80BF" w14:textId="77777777" w:rsidR="001838FE" w:rsidRDefault="001C7D49" w:rsidP="001838FE">
            <w:r>
              <w:t>Telephone number</w:t>
            </w:r>
          </w:p>
        </w:tc>
        <w:tc>
          <w:tcPr>
            <w:tcW w:w="6770" w:type="dxa"/>
          </w:tcPr>
          <w:p w14:paraId="17BDFFAD" w14:textId="77777777" w:rsidR="001838FE" w:rsidRDefault="001838FE" w:rsidP="001838FE"/>
        </w:tc>
      </w:tr>
      <w:tr w:rsidR="001838FE" w14:paraId="4C4B1FDF" w14:textId="77777777" w:rsidTr="005B7668">
        <w:tc>
          <w:tcPr>
            <w:tcW w:w="2977" w:type="dxa"/>
            <w:shd w:val="clear" w:color="auto" w:fill="B6B6B6"/>
          </w:tcPr>
          <w:p w14:paraId="5D15670C" w14:textId="77777777" w:rsidR="001838FE" w:rsidRDefault="001C7D49" w:rsidP="001838FE">
            <w:r>
              <w:t>Role applying for</w:t>
            </w:r>
          </w:p>
        </w:tc>
        <w:tc>
          <w:tcPr>
            <w:tcW w:w="6770" w:type="dxa"/>
          </w:tcPr>
          <w:p w14:paraId="191F3012" w14:textId="77777777" w:rsidR="001838FE" w:rsidRDefault="00416449" w:rsidP="001838FE">
            <w:sdt>
              <w:sdtPr>
                <w:id w:val="711769646"/>
                <w14:checkbox>
                  <w14:checked w14:val="0"/>
                  <w14:checkedState w14:val="2612" w14:font="MS Gothic"/>
                  <w14:uncheckedState w14:val="2610" w14:font="MS Gothic"/>
                </w14:checkbox>
              </w:sdtPr>
              <w:sdtEndPr/>
              <w:sdtContent>
                <w:r w:rsidR="001C7D49">
                  <w:rPr>
                    <w:rFonts w:ascii="MS Gothic" w:eastAsia="MS Gothic" w:hAnsi="MS Gothic" w:hint="eastAsia"/>
                  </w:rPr>
                  <w:t>☐</w:t>
                </w:r>
              </w:sdtContent>
            </w:sdt>
            <w:r w:rsidR="001C7D49">
              <w:t>NPQML and SL Assessor</w:t>
            </w:r>
          </w:p>
          <w:p w14:paraId="1FFF5B32" w14:textId="77777777" w:rsidR="001C7D49" w:rsidRDefault="00416449" w:rsidP="001838FE">
            <w:sdt>
              <w:sdtPr>
                <w:id w:val="1478182913"/>
                <w14:checkbox>
                  <w14:checked w14:val="0"/>
                  <w14:checkedState w14:val="2612" w14:font="MS Gothic"/>
                  <w14:uncheckedState w14:val="2610" w14:font="MS Gothic"/>
                </w14:checkbox>
              </w:sdtPr>
              <w:sdtEndPr/>
              <w:sdtContent>
                <w:r w:rsidR="001C7D49">
                  <w:rPr>
                    <w:rFonts w:ascii="MS Gothic" w:eastAsia="MS Gothic" w:hAnsi="MS Gothic" w:hint="eastAsia"/>
                  </w:rPr>
                  <w:t>☐</w:t>
                </w:r>
              </w:sdtContent>
            </w:sdt>
            <w:r w:rsidR="001C7D49">
              <w:t>NPQH Assessor</w:t>
            </w:r>
          </w:p>
          <w:p w14:paraId="5C83EDEA" w14:textId="1F3ADA4F" w:rsidR="00C35CF9" w:rsidRDefault="00416449" w:rsidP="001838FE">
            <w:sdt>
              <w:sdtPr>
                <w:id w:val="-1799450068"/>
                <w14:checkbox>
                  <w14:checked w14:val="0"/>
                  <w14:checkedState w14:val="2612" w14:font="MS Gothic"/>
                  <w14:uncheckedState w14:val="2610" w14:font="MS Gothic"/>
                </w14:checkbox>
              </w:sdtPr>
              <w:sdtEndPr/>
              <w:sdtContent>
                <w:r w:rsidR="00C35CF9">
                  <w:rPr>
                    <w:rFonts w:ascii="MS Gothic" w:eastAsia="MS Gothic" w:hAnsi="MS Gothic" w:hint="eastAsia"/>
                  </w:rPr>
                  <w:t>☐</w:t>
                </w:r>
              </w:sdtContent>
            </w:sdt>
            <w:r w:rsidR="00C35CF9">
              <w:t>NPQEL Assessor</w:t>
            </w:r>
          </w:p>
        </w:tc>
      </w:tr>
      <w:tr w:rsidR="001838FE" w14:paraId="51A0C268" w14:textId="77777777" w:rsidTr="005B7668">
        <w:tc>
          <w:tcPr>
            <w:tcW w:w="2977" w:type="dxa"/>
            <w:shd w:val="clear" w:color="auto" w:fill="B6B6B6"/>
          </w:tcPr>
          <w:p w14:paraId="79127D22" w14:textId="2FD5B91B" w:rsidR="001838FE" w:rsidRDefault="001C7D49" w:rsidP="001838FE">
            <w:r>
              <w:t>Assessment/quality assurance experience</w:t>
            </w:r>
          </w:p>
          <w:p w14:paraId="352B0153" w14:textId="48C92158" w:rsidR="00C35CF9" w:rsidRDefault="00C35CF9" w:rsidP="001838FE">
            <w:r>
              <w:t>(please provide as much detail as possible)</w:t>
            </w:r>
          </w:p>
          <w:p w14:paraId="55577A5C" w14:textId="77777777" w:rsidR="001C7D49" w:rsidRDefault="001C7D49" w:rsidP="001838FE"/>
        </w:tc>
        <w:tc>
          <w:tcPr>
            <w:tcW w:w="6770" w:type="dxa"/>
          </w:tcPr>
          <w:p w14:paraId="17FE02C0" w14:textId="77777777" w:rsidR="001838FE" w:rsidRDefault="001838FE" w:rsidP="001838FE"/>
          <w:p w14:paraId="06BC45BD" w14:textId="77777777" w:rsidR="001C7D49" w:rsidRDefault="001C7D49" w:rsidP="001838FE"/>
          <w:p w14:paraId="7FCC09CC" w14:textId="77777777" w:rsidR="001C7D49" w:rsidRDefault="001C7D49" w:rsidP="001838FE"/>
        </w:tc>
      </w:tr>
      <w:tr w:rsidR="001C7D49" w14:paraId="52868A02" w14:textId="77777777" w:rsidTr="005B7668">
        <w:tc>
          <w:tcPr>
            <w:tcW w:w="2977" w:type="dxa"/>
            <w:shd w:val="clear" w:color="auto" w:fill="B6B6B6"/>
          </w:tcPr>
          <w:p w14:paraId="587E116C" w14:textId="2A56D8D0" w:rsidR="001C7D49" w:rsidRDefault="001C7D49" w:rsidP="001838FE">
            <w:r>
              <w:t>I am already a BPN associate and have signed a contract for provision of services</w:t>
            </w:r>
          </w:p>
        </w:tc>
        <w:tc>
          <w:tcPr>
            <w:tcW w:w="6770" w:type="dxa"/>
          </w:tcPr>
          <w:p w14:paraId="776F3C24" w14:textId="77777777" w:rsidR="001C7D49" w:rsidRDefault="00416449" w:rsidP="001838FE">
            <w:sdt>
              <w:sdtPr>
                <w:id w:val="-1940978779"/>
                <w14:checkbox>
                  <w14:checked w14:val="0"/>
                  <w14:checkedState w14:val="2612" w14:font="MS Gothic"/>
                  <w14:uncheckedState w14:val="2610" w14:font="MS Gothic"/>
                </w14:checkbox>
              </w:sdtPr>
              <w:sdtEndPr/>
              <w:sdtContent>
                <w:r w:rsidR="001C7D49">
                  <w:rPr>
                    <w:rFonts w:ascii="MS Gothic" w:eastAsia="MS Gothic" w:hAnsi="MS Gothic" w:hint="eastAsia"/>
                  </w:rPr>
                  <w:t>☐</w:t>
                </w:r>
              </w:sdtContent>
            </w:sdt>
            <w:r w:rsidR="001C7D49">
              <w:t>Yes</w:t>
            </w:r>
          </w:p>
          <w:p w14:paraId="01631E1A" w14:textId="77777777" w:rsidR="001C7D49" w:rsidRDefault="00416449" w:rsidP="001838FE">
            <w:sdt>
              <w:sdtPr>
                <w:id w:val="672306452"/>
                <w14:checkbox>
                  <w14:checked w14:val="0"/>
                  <w14:checkedState w14:val="2612" w14:font="MS Gothic"/>
                  <w14:uncheckedState w14:val="2610" w14:font="MS Gothic"/>
                </w14:checkbox>
              </w:sdtPr>
              <w:sdtEndPr/>
              <w:sdtContent>
                <w:r w:rsidR="001C7D49">
                  <w:rPr>
                    <w:rFonts w:ascii="MS Gothic" w:eastAsia="MS Gothic" w:hAnsi="MS Gothic" w:hint="eastAsia"/>
                  </w:rPr>
                  <w:t>☐</w:t>
                </w:r>
              </w:sdtContent>
            </w:sdt>
            <w:r w:rsidR="001C7D49">
              <w:t>No</w:t>
            </w:r>
          </w:p>
        </w:tc>
      </w:tr>
      <w:tr w:rsidR="001838FE" w14:paraId="4DC4AD54" w14:textId="77777777" w:rsidTr="005B7668">
        <w:tc>
          <w:tcPr>
            <w:tcW w:w="2977" w:type="dxa"/>
            <w:shd w:val="clear" w:color="auto" w:fill="B6B6B6"/>
          </w:tcPr>
          <w:p w14:paraId="0E696245" w14:textId="77777777" w:rsidR="001838FE" w:rsidRDefault="001C7D49" w:rsidP="001838FE">
            <w:r>
              <w:t>I confirm that the information above is correct</w:t>
            </w:r>
          </w:p>
        </w:tc>
        <w:tc>
          <w:tcPr>
            <w:tcW w:w="6770" w:type="dxa"/>
          </w:tcPr>
          <w:sdt>
            <w:sdtPr>
              <w:rPr>
                <w:rFonts w:ascii="MS Gothic" w:eastAsia="MS Gothic" w:hAnsi="MS Gothic"/>
              </w:rPr>
              <w:id w:val="-245044300"/>
              <w14:checkbox>
                <w14:checked w14:val="0"/>
                <w14:checkedState w14:val="2612" w14:font="MS Gothic"/>
                <w14:uncheckedState w14:val="2610" w14:font="MS Gothic"/>
              </w14:checkbox>
            </w:sdtPr>
            <w:sdtEndPr/>
            <w:sdtContent>
              <w:p w14:paraId="7BEBB373" w14:textId="77777777" w:rsidR="001C7D49" w:rsidRDefault="001C7D49" w:rsidP="001838FE">
                <w:pPr>
                  <w:rPr>
                    <w:rFonts w:ascii="MS Gothic" w:eastAsia="MS Gothic" w:hAnsi="MS Gothic"/>
                  </w:rPr>
                </w:pPr>
                <w:r>
                  <w:rPr>
                    <w:rFonts w:ascii="MS Gothic" w:eastAsia="MS Gothic" w:hAnsi="MS Gothic" w:hint="eastAsia"/>
                  </w:rPr>
                  <w:t>☐</w:t>
                </w:r>
              </w:p>
            </w:sdtContent>
          </w:sdt>
          <w:p w14:paraId="1C50406F" w14:textId="77777777" w:rsidR="001C7D49" w:rsidRPr="001C7D49" w:rsidRDefault="001C7D49" w:rsidP="001838FE">
            <w:pPr>
              <w:rPr>
                <w:rFonts w:asciiTheme="minorHAnsi" w:hAnsiTheme="minorHAnsi"/>
              </w:rPr>
            </w:pPr>
            <w:r w:rsidRPr="001C7D49">
              <w:rPr>
                <w:rFonts w:asciiTheme="minorHAnsi" w:eastAsia="MS Gothic" w:hAnsiTheme="minorHAnsi"/>
              </w:rPr>
              <w:t>Signed</w:t>
            </w:r>
            <w:r>
              <w:rPr>
                <w:rFonts w:asciiTheme="minorHAnsi" w:eastAsia="MS Gothic" w:hAnsiTheme="minorHAnsi"/>
              </w:rPr>
              <w:t>:</w:t>
            </w:r>
            <w:r w:rsidRPr="001C7D49">
              <w:rPr>
                <w:rFonts w:asciiTheme="minorHAnsi" w:eastAsia="MS Gothic" w:hAnsiTheme="minorHAnsi"/>
              </w:rPr>
              <w:t xml:space="preserve"> </w:t>
            </w:r>
          </w:p>
        </w:tc>
      </w:tr>
    </w:tbl>
    <w:p w14:paraId="0D3A428A" w14:textId="77777777" w:rsidR="00F25EB8" w:rsidRDefault="00F25EB8" w:rsidP="005B7668">
      <w:pPr>
        <w:spacing w:before="240"/>
      </w:pPr>
      <w:r>
        <w:t xml:space="preserve">Once expressions of interest have been reviewed we will </w:t>
      </w:r>
      <w:r w:rsidR="001C7D49">
        <w:t>contact all applicants. You may be asked to provide additional information.</w:t>
      </w:r>
    </w:p>
    <w:p w14:paraId="0F176581" w14:textId="0C9CD9B5" w:rsidR="001C7D49" w:rsidRDefault="001C7D49" w:rsidP="001838FE">
      <w:r>
        <w:t>If you are not already a Best Practice Network Associate and your application is successful, we will contact you with an online application form for you to complete as soon as possible. This will ask you for more information including your DBS number and your proof of your right to work in the UK</w:t>
      </w:r>
      <w:r w:rsidR="001A0234">
        <w:t xml:space="preserve"> (usually a scan of your passport)</w:t>
      </w:r>
      <w:r>
        <w:t>. Once this process is complete you will be issued with a contract for provision of services and will be part of the Best Practice Network bank of associates. This will allow you to undertake contracts of work with Best Practice Network/OLP.</w:t>
      </w:r>
    </w:p>
    <w:p w14:paraId="0F9DB047" w14:textId="77777777" w:rsidR="001C7D49" w:rsidRPr="001838FE" w:rsidRDefault="001C7D49" w:rsidP="001838FE"/>
    <w:sectPr w:rsidR="001C7D49" w:rsidRPr="001838FE" w:rsidSect="00E16F1C">
      <w:headerReference w:type="default" r:id="rId8"/>
      <w:footerReference w:type="default" r:id="rId9"/>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8CEDD" w14:textId="77777777" w:rsidR="00FD265D" w:rsidRDefault="00FD265D">
      <w:r>
        <w:separator/>
      </w:r>
    </w:p>
  </w:endnote>
  <w:endnote w:type="continuationSeparator" w:id="0">
    <w:p w14:paraId="6E297ED8" w14:textId="77777777" w:rsidR="00FD265D" w:rsidRDefault="00FD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C652" w14:textId="77777777"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60288" behindDoc="0" locked="0" layoutInCell="1" allowOverlap="1" wp14:anchorId="58394987" wp14:editId="28C6A93E">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1C7D49">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1C7D49" w:rsidRPr="007B02B3">
        <w:rPr>
          <w:rStyle w:val="Hyperlink"/>
          <w:sz w:val="18"/>
          <w:szCs w:val="18"/>
        </w:rPr>
        <w:t>humanresources@bestpracticenet.co.uk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14:paraId="639BEEA2" w14:textId="1BA7264E" w:rsidR="001C7D49"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1C7D49">
      <w:rPr>
        <w:color w:val="717171"/>
        <w:sz w:val="12"/>
        <w:szCs w:val="12"/>
      </w:rPr>
      <w:t xml:space="preserve">NPQ Assessor Expression of Interest </w:t>
    </w:r>
    <w:r>
      <w:rPr>
        <w:color w:val="717171"/>
        <w:sz w:val="12"/>
        <w:szCs w:val="12"/>
      </w:rPr>
      <w:t xml:space="preserve">Current as of: </w:t>
    </w:r>
    <w:r w:rsidR="001C7D49">
      <w:rPr>
        <w:color w:val="717171"/>
        <w:sz w:val="12"/>
        <w:szCs w:val="12"/>
      </w:rPr>
      <w:t>0</w:t>
    </w:r>
    <w:r w:rsidR="001A0234">
      <w:rPr>
        <w:color w:val="717171"/>
        <w:sz w:val="12"/>
        <w:szCs w:val="12"/>
      </w:rPr>
      <w:t>3</w:t>
    </w:r>
    <w:r w:rsidR="001C7D49">
      <w:rPr>
        <w:color w:val="717171"/>
        <w:sz w:val="12"/>
        <w:szCs w:val="12"/>
      </w:rPr>
      <w:t>/02/20</w:t>
    </w:r>
    <w:r w:rsidR="001A0234">
      <w:rPr>
        <w:color w:val="717171"/>
        <w:sz w:val="12"/>
        <w:szCs w:val="12"/>
      </w:rPr>
      <w:t>20</w:t>
    </w:r>
    <w:r w:rsidR="00D43797">
      <w:rPr>
        <w:color w:val="717171"/>
        <w:sz w:val="12"/>
        <w:szCs w:val="12"/>
      </w:rPr>
      <w:t xml:space="preserve"> </w:t>
    </w:r>
    <w:r w:rsidR="00D43797" w:rsidRPr="001C7D49">
      <w:rPr>
        <w:color w:val="717171"/>
        <w:sz w:val="12"/>
        <w:szCs w:val="12"/>
      </w:rPr>
      <w:t xml:space="preserve">Doc class: </w:t>
    </w:r>
    <w:r w:rsidR="001C7D49" w:rsidRPr="001C7D49">
      <w:rPr>
        <w:color w:val="717171"/>
        <w:sz w:val="12"/>
        <w:szCs w:val="12"/>
      </w:rPr>
      <w:t>Protected</w:t>
    </w:r>
    <w:r w:rsidR="00AB0FAC" w:rsidRPr="001C7D49">
      <w:rPr>
        <w:color w:val="717171"/>
        <w:sz w:val="12"/>
        <w:szCs w:val="12"/>
      </w:rPr>
      <w:t xml:space="preserve"> </w:t>
    </w:r>
    <w:r w:rsidRPr="001C7D49">
      <w:rPr>
        <w:color w:val="717171"/>
        <w:sz w:val="12"/>
        <w:szCs w:val="12"/>
      </w:rPr>
      <w:t>Approved</w:t>
    </w:r>
    <w:r>
      <w:rPr>
        <w:color w:val="717171"/>
        <w:sz w:val="12"/>
        <w:szCs w:val="12"/>
      </w:rPr>
      <w:t xml:space="preserve"> by:</w:t>
    </w:r>
    <w:r w:rsidR="001C7D49">
      <w:rPr>
        <w:color w:val="717171"/>
        <w:sz w:val="12"/>
        <w:szCs w:val="12"/>
      </w:rPr>
      <w:t xml:space="preserve"> LB </w:t>
    </w:r>
  </w:p>
  <w:p w14:paraId="701EBB8D" w14:textId="77777777"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2C3471">
      <w:rPr>
        <w:rStyle w:val="PageNumber"/>
        <w:b/>
        <w:noProof/>
        <w:color w:val="717171"/>
        <w:szCs w:val="12"/>
      </w:rPr>
      <w:t>1</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2C3471">
      <w:rPr>
        <w:rStyle w:val="PageNumber"/>
        <w:b/>
        <w:noProof/>
        <w:color w:val="717171"/>
        <w:szCs w:val="12"/>
      </w:rPr>
      <w:t>1</w:t>
    </w:r>
    <w:r w:rsidR="000543ED" w:rsidRPr="00BC001F">
      <w:rPr>
        <w:rStyle w:val="PageNumber"/>
        <w:b/>
        <w:color w:val="717171"/>
        <w:szCs w:val="12"/>
      </w:rPr>
      <w:fldChar w:fldCharType="end"/>
    </w:r>
  </w:p>
  <w:p w14:paraId="660E1658" w14:textId="77777777"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3FED" w14:textId="77777777" w:rsidR="00FD265D" w:rsidRDefault="00FD265D">
      <w:r>
        <w:separator/>
      </w:r>
    </w:p>
  </w:footnote>
  <w:footnote w:type="continuationSeparator" w:id="0">
    <w:p w14:paraId="24B0E9C4" w14:textId="77777777" w:rsidR="00FD265D" w:rsidRDefault="00FD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D6C8" w14:textId="77777777"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60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E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2" w15:restartNumberingAfterBreak="0">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FE"/>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38FE"/>
    <w:rsid w:val="001841DB"/>
    <w:rsid w:val="00186E0C"/>
    <w:rsid w:val="00191915"/>
    <w:rsid w:val="00191BFD"/>
    <w:rsid w:val="00197B6E"/>
    <w:rsid w:val="001A0234"/>
    <w:rsid w:val="001A6EFA"/>
    <w:rsid w:val="001A7A42"/>
    <w:rsid w:val="001B09B6"/>
    <w:rsid w:val="001B2A95"/>
    <w:rsid w:val="001B4186"/>
    <w:rsid w:val="001B49EF"/>
    <w:rsid w:val="001C1604"/>
    <w:rsid w:val="001C6204"/>
    <w:rsid w:val="001C7D49"/>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5F7"/>
    <w:rsid w:val="002467C1"/>
    <w:rsid w:val="002469A1"/>
    <w:rsid w:val="00247E18"/>
    <w:rsid w:val="00256079"/>
    <w:rsid w:val="00257013"/>
    <w:rsid w:val="00262054"/>
    <w:rsid w:val="002646A3"/>
    <w:rsid w:val="00265885"/>
    <w:rsid w:val="002658CE"/>
    <w:rsid w:val="00267A06"/>
    <w:rsid w:val="002720CA"/>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5EF7"/>
    <w:rsid w:val="002B61C9"/>
    <w:rsid w:val="002C18ED"/>
    <w:rsid w:val="002C1A96"/>
    <w:rsid w:val="002C1EC0"/>
    <w:rsid w:val="002C2DA0"/>
    <w:rsid w:val="002C3471"/>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449"/>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B7668"/>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5CF9"/>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25EB8"/>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265D"/>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6004E9"/>
  <w15:docId w15:val="{CD51661E-9C0B-4485-AF01-441FDBAE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anresources@bestpracticen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umanresources@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template_portrait_colour</Template>
  <TotalTime>1</TotalTime>
  <Pages>1</Pages>
  <Words>222</Words>
  <Characters>1267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Lyndsie Barnard</dc:creator>
  <cp:lastModifiedBy>Emily Gingell</cp:lastModifiedBy>
  <cp:revision>2</cp:revision>
  <cp:lastPrinted>2010-12-03T15:34:00Z</cp:lastPrinted>
  <dcterms:created xsi:type="dcterms:W3CDTF">2020-02-11T09:05:00Z</dcterms:created>
  <dcterms:modified xsi:type="dcterms:W3CDTF">2020-02-11T09:05:00Z</dcterms:modified>
</cp:coreProperties>
</file>